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F" w:rsidRDefault="00490F69" w:rsidP="00490F69">
      <w:pPr>
        <w:jc w:val="right"/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E9338D8" wp14:editId="50F8AA15">
            <wp:simplePos x="0" y="0"/>
            <wp:positionH relativeFrom="column">
              <wp:posOffset>4565650</wp:posOffset>
            </wp:positionH>
            <wp:positionV relativeFrom="paragraph">
              <wp:posOffset>-638175</wp:posOffset>
            </wp:positionV>
            <wp:extent cx="1882775" cy="869315"/>
            <wp:effectExtent l="0" t="0" r="3175" b="6985"/>
            <wp:wrapTight wrapText="bothSides">
              <wp:wrapPolygon edited="0">
                <wp:start x="0" y="0"/>
                <wp:lineTo x="0" y="21300"/>
                <wp:lineTo x="21418" y="21300"/>
                <wp:lineTo x="21418" y="0"/>
                <wp:lineTo x="0" y="0"/>
              </wp:wrapPolygon>
            </wp:wrapTight>
            <wp:docPr id="2" name="Picture 2" descr="C:\Users\Jessica\Google Drive\ACCF Share\Day of Giving\Logos Images\DoG Heart Logos\DayOfGivingLogoF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Google Drive\ACCF Share\Day of Giving\Logos Images\DoG Heart Logos\DayOfGivingLogoF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5B" w:rsidRDefault="00144E5B" w:rsidP="000C640F">
      <w:pPr>
        <w:jc w:val="center"/>
        <w:rPr>
          <w:b/>
          <w:sz w:val="24"/>
          <w:u w:val="single"/>
        </w:rPr>
      </w:pPr>
    </w:p>
    <w:p w:rsidR="00C956F3" w:rsidRPr="00D46D30" w:rsidRDefault="0032718E" w:rsidP="000C640F">
      <w:pPr>
        <w:jc w:val="center"/>
        <w:rPr>
          <w:rFonts w:asciiTheme="majorHAnsi" w:hAnsiTheme="majorHAnsi"/>
          <w:b/>
          <w:sz w:val="24"/>
          <w:u w:val="single"/>
        </w:rPr>
      </w:pPr>
      <w:r w:rsidRPr="00D46D30">
        <w:rPr>
          <w:rFonts w:asciiTheme="majorHAnsi" w:hAnsiTheme="majorHAnsi"/>
          <w:b/>
          <w:sz w:val="24"/>
          <w:u w:val="single"/>
        </w:rPr>
        <w:t xml:space="preserve">Suggested </w:t>
      </w:r>
      <w:r w:rsidR="000C640F" w:rsidRPr="00D46D30">
        <w:rPr>
          <w:rFonts w:asciiTheme="majorHAnsi" w:hAnsiTheme="majorHAnsi"/>
          <w:b/>
          <w:sz w:val="24"/>
          <w:u w:val="single"/>
        </w:rPr>
        <w:t>Communication Timeline for Nonprofit Organizations</w:t>
      </w:r>
    </w:p>
    <w:p w:rsidR="000C640F" w:rsidRPr="00D46D30" w:rsidRDefault="000C640F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As soon as event is announced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Send a note to donors letting them know about the opportunity to give and make their money go further with specific details about the Day of Giving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Add basic Day of Giving information to your website homepage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Include information on the Day of Giving in all your communications going to donors, volunteers and staff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 xml:space="preserve">Start considering potential donors who might supply the $250 </w:t>
      </w:r>
      <w:r w:rsidR="00555511">
        <w:rPr>
          <w:rFonts w:asciiTheme="majorHAnsi" w:hAnsiTheme="majorHAnsi"/>
          <w:sz w:val="24"/>
        </w:rPr>
        <w:t>bonus</w:t>
      </w:r>
      <w:r w:rsidRPr="00D46D30">
        <w:rPr>
          <w:rFonts w:asciiTheme="majorHAnsi" w:hAnsiTheme="majorHAnsi"/>
          <w:sz w:val="24"/>
        </w:rPr>
        <w:t xml:space="preserve"> contribution on behalf of your organization</w:t>
      </w:r>
    </w:p>
    <w:p w:rsidR="000C640F" w:rsidRPr="00D46D30" w:rsidRDefault="000C640F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1 month out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Start communicating through social media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Encourage staff to include the basic Day of Giving info in their email tagline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Send a special e-blast reminder</w:t>
      </w:r>
      <w:r w:rsidR="000F5C8A" w:rsidRPr="00D46D30">
        <w:rPr>
          <w:rFonts w:asciiTheme="majorHAnsi" w:hAnsiTheme="majorHAnsi"/>
          <w:sz w:val="24"/>
        </w:rPr>
        <w:t xml:space="preserve"> </w:t>
      </w:r>
      <w:r w:rsidRPr="00D46D30">
        <w:rPr>
          <w:rFonts w:asciiTheme="majorHAnsi" w:hAnsiTheme="majorHAnsi"/>
          <w:sz w:val="24"/>
        </w:rPr>
        <w:t>to volunteers, donors and staff with details about the event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Plan a special public or donor-focused event (such as a kick-off or open house) to generate excitement for the Day of Giving</w:t>
      </w:r>
    </w:p>
    <w:p w:rsidR="000C640F" w:rsidRPr="00D46D30" w:rsidRDefault="000C640F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2 weeks out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Send out emails, postcards,</w:t>
      </w:r>
      <w:r w:rsidR="000F5C8A" w:rsidRPr="00D46D30">
        <w:rPr>
          <w:rFonts w:asciiTheme="majorHAnsi" w:hAnsiTheme="majorHAnsi"/>
          <w:sz w:val="24"/>
        </w:rPr>
        <w:t xml:space="preserve"> letters,</w:t>
      </w:r>
      <w:r w:rsidRPr="00D46D30">
        <w:rPr>
          <w:rFonts w:asciiTheme="majorHAnsi" w:hAnsiTheme="majorHAnsi"/>
          <w:sz w:val="24"/>
        </w:rPr>
        <w:t xml:space="preserve"> etc. to create awareness and excitement about the Day of Giving</w:t>
      </w:r>
      <w:r w:rsidR="000F5C8A" w:rsidRPr="00D46D30">
        <w:rPr>
          <w:rFonts w:asciiTheme="majorHAnsi" w:hAnsiTheme="majorHAnsi"/>
          <w:sz w:val="24"/>
        </w:rPr>
        <w:t>.  Be sure to include event day details.</w:t>
      </w:r>
    </w:p>
    <w:p w:rsidR="000C640F" w:rsidRPr="00D46D30" w:rsidRDefault="000C640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Post stories of your organizations’ impact on social media and encourage people to support you on the Day of Giving</w:t>
      </w:r>
      <w:r w:rsidR="00D46D30">
        <w:rPr>
          <w:rFonts w:asciiTheme="majorHAnsi" w:hAnsiTheme="majorHAnsi"/>
          <w:sz w:val="24"/>
        </w:rPr>
        <w:t xml:space="preserve"> </w:t>
      </w:r>
      <w:r w:rsidRPr="00D46D30">
        <w:rPr>
          <w:rFonts w:asciiTheme="majorHAnsi" w:hAnsiTheme="majorHAnsi"/>
          <w:sz w:val="24"/>
        </w:rPr>
        <w:t>(be sure to include detailed info on how to donate)</w:t>
      </w:r>
    </w:p>
    <w:p w:rsidR="000C640F" w:rsidRPr="00D46D30" w:rsidRDefault="00323CA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Post at least one social media update daily-even if it’s just sharing other posts</w:t>
      </w:r>
    </w:p>
    <w:p w:rsidR="00323CAF" w:rsidRPr="00D46D30" w:rsidRDefault="00323CA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Send out a calendar invite for the Day of Giving to all of your donors as a “save the date” reminder to support your organization on that day</w:t>
      </w:r>
    </w:p>
    <w:p w:rsidR="00323CAF" w:rsidRPr="00D46D30" w:rsidRDefault="00323CAF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Encourage your donors, volunteers and staff to promote your organization through their own social media pages</w:t>
      </w:r>
    </w:p>
    <w:p w:rsidR="00323CAF" w:rsidRPr="00D46D30" w:rsidRDefault="00C06B48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1 week out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Encourage your staff and board to reach out to their family, friends and donors they are closest to for a personal ask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Continue posting stories of your cause and event day information on your website and social media</w:t>
      </w:r>
    </w:p>
    <w:p w:rsidR="00C06B48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Be sure the donation page on your website is prominent and easily accessible (and in working order) if your organization is choosing to accept online donations</w:t>
      </w:r>
    </w:p>
    <w:p w:rsidR="00D46D30" w:rsidRPr="00D46D30" w:rsidRDefault="00D46D30" w:rsidP="00D46D30">
      <w:pPr>
        <w:pStyle w:val="ListParagraph"/>
        <w:ind w:left="1440"/>
        <w:jc w:val="both"/>
        <w:rPr>
          <w:rFonts w:asciiTheme="majorHAnsi" w:hAnsiTheme="majorHAnsi"/>
          <w:sz w:val="24"/>
        </w:rPr>
      </w:pPr>
    </w:p>
    <w:p w:rsidR="00C06B48" w:rsidRPr="00D46D30" w:rsidRDefault="00C06B48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lastRenderedPageBreak/>
        <w:t>Two days before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Send a reminder email to your supporters with a specific call to action-be sure to include the detailed information on how they can support your organization through a donation on the Day of Giving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Post 2-3 updates daily on social media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Make personal asks and calls to donors</w:t>
      </w:r>
      <w:r w:rsidR="00D46D30">
        <w:rPr>
          <w:rFonts w:asciiTheme="majorHAnsi" w:hAnsiTheme="majorHAnsi"/>
          <w:sz w:val="24"/>
        </w:rPr>
        <w:t>. B</w:t>
      </w:r>
      <w:r w:rsidRPr="00D46D30">
        <w:rPr>
          <w:rFonts w:asciiTheme="majorHAnsi" w:hAnsiTheme="majorHAnsi"/>
          <w:sz w:val="24"/>
        </w:rPr>
        <w:t>e sure to give them detailed information on how they can support your organization through a donation on the Day of Giving</w:t>
      </w:r>
    </w:p>
    <w:p w:rsidR="00C06B48" w:rsidRPr="00D46D30" w:rsidRDefault="00C06B48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Day of Giving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Post regular updates to social media to keep your supporters informed and engaged throughout the event.  The Community Foundation will be doing this too!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Create exciting posts about your progress and encourage people to give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Thank donors through social media to drive excitement and encourage more people to give</w:t>
      </w:r>
    </w:p>
    <w:p w:rsidR="00C06B48" w:rsidRPr="00D46D30" w:rsidRDefault="00C06B48" w:rsidP="00D46D3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  <w:sz w:val="24"/>
        </w:rPr>
      </w:pPr>
      <w:r w:rsidRPr="00D46D30">
        <w:rPr>
          <w:rFonts w:asciiTheme="majorHAnsi" w:hAnsiTheme="majorHAnsi"/>
          <w:b/>
          <w:sz w:val="24"/>
        </w:rPr>
        <w:t>After the final results are in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 xml:space="preserve">Send out thank you letters to your donors and to </w:t>
      </w:r>
      <w:r w:rsidR="00555511">
        <w:rPr>
          <w:rFonts w:asciiTheme="majorHAnsi" w:hAnsiTheme="majorHAnsi"/>
          <w:sz w:val="24"/>
        </w:rPr>
        <w:t xml:space="preserve">bonus </w:t>
      </w:r>
      <w:r w:rsidRPr="00D46D30">
        <w:rPr>
          <w:rFonts w:asciiTheme="majorHAnsi" w:hAnsiTheme="majorHAnsi"/>
          <w:sz w:val="24"/>
        </w:rPr>
        <w:t>partners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Call your major donors to thank them</w:t>
      </w:r>
    </w:p>
    <w:p w:rsidR="00C06B48" w:rsidRPr="00D46D30" w:rsidRDefault="00C06B48" w:rsidP="00D46D30">
      <w:pPr>
        <w:pStyle w:val="ListParagraph"/>
        <w:numPr>
          <w:ilvl w:val="1"/>
          <w:numId w:val="1"/>
        </w:numPr>
        <w:jc w:val="both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4"/>
        </w:rPr>
        <w:t>Post the final results on social media and on your website</w:t>
      </w:r>
    </w:p>
    <w:p w:rsidR="00C06B48" w:rsidRPr="00D46D30" w:rsidRDefault="00C06B48" w:rsidP="00C06B48">
      <w:pPr>
        <w:rPr>
          <w:rFonts w:asciiTheme="majorHAnsi" w:hAnsiTheme="majorHAnsi"/>
          <w:sz w:val="24"/>
        </w:rPr>
      </w:pPr>
    </w:p>
    <w:p w:rsidR="00144E5B" w:rsidRPr="00D46D30" w:rsidRDefault="00144E5B" w:rsidP="00C06B48">
      <w:pPr>
        <w:rPr>
          <w:rFonts w:asciiTheme="majorHAnsi" w:hAnsiTheme="majorHAnsi"/>
          <w:sz w:val="24"/>
        </w:rPr>
      </w:pPr>
    </w:p>
    <w:p w:rsidR="00144E5B" w:rsidRPr="00D46D30" w:rsidRDefault="00144E5B" w:rsidP="00C06B48">
      <w:pPr>
        <w:rPr>
          <w:rFonts w:asciiTheme="majorHAnsi" w:hAnsiTheme="majorHAnsi"/>
          <w:sz w:val="24"/>
        </w:rPr>
      </w:pPr>
    </w:p>
    <w:p w:rsidR="00144E5B" w:rsidRDefault="00144E5B" w:rsidP="00C06B48">
      <w:pPr>
        <w:rPr>
          <w:rFonts w:asciiTheme="majorHAnsi" w:hAnsiTheme="majorHAnsi"/>
          <w:sz w:val="24"/>
        </w:rPr>
      </w:pPr>
    </w:p>
    <w:p w:rsidR="00555511" w:rsidRDefault="00555511" w:rsidP="00C06B48">
      <w:pPr>
        <w:rPr>
          <w:rFonts w:asciiTheme="majorHAnsi" w:hAnsiTheme="majorHAnsi"/>
          <w:sz w:val="24"/>
        </w:rPr>
      </w:pPr>
    </w:p>
    <w:p w:rsidR="00555511" w:rsidRPr="00D46D30" w:rsidRDefault="00555511" w:rsidP="00C06B48">
      <w:pPr>
        <w:rPr>
          <w:rFonts w:asciiTheme="majorHAnsi" w:hAnsiTheme="majorHAnsi"/>
          <w:sz w:val="24"/>
        </w:rPr>
      </w:pPr>
    </w:p>
    <w:p w:rsidR="00144E5B" w:rsidRPr="00D46D30" w:rsidRDefault="00144E5B" w:rsidP="00C06B48">
      <w:pPr>
        <w:rPr>
          <w:rFonts w:asciiTheme="majorHAnsi" w:hAnsiTheme="majorHAnsi"/>
          <w:sz w:val="24"/>
        </w:rPr>
      </w:pPr>
    </w:p>
    <w:p w:rsidR="00144E5B" w:rsidRPr="00D46D30" w:rsidRDefault="00555511" w:rsidP="00555511">
      <w:pPr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2376671" cy="80187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F_FullColor_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70" cy="80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5B" w:rsidRPr="00D46D30" w:rsidRDefault="00D46D30" w:rsidP="00144E5B">
      <w:pPr>
        <w:pStyle w:val="NoSpacing"/>
        <w:jc w:val="center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Armstrong County </w:t>
      </w:r>
      <w:r w:rsidR="00144E5B" w:rsidRPr="00D46D30">
        <w:rPr>
          <w:rFonts w:asciiTheme="majorHAnsi" w:hAnsiTheme="majorHAnsi"/>
          <w:sz w:val="20"/>
        </w:rPr>
        <w:t>Community Foundation</w:t>
      </w:r>
    </w:p>
    <w:p w:rsidR="00144E5B" w:rsidRPr="00D46D30" w:rsidRDefault="00144E5B" w:rsidP="00144E5B">
      <w:pPr>
        <w:pStyle w:val="NoSpacing"/>
        <w:jc w:val="center"/>
        <w:rPr>
          <w:rFonts w:asciiTheme="majorHAnsi" w:hAnsiTheme="majorHAnsi"/>
          <w:sz w:val="20"/>
        </w:rPr>
      </w:pPr>
      <w:r w:rsidRPr="00D46D30">
        <w:rPr>
          <w:rFonts w:asciiTheme="majorHAnsi" w:hAnsiTheme="majorHAnsi"/>
          <w:sz w:val="20"/>
        </w:rPr>
        <w:t>220 S. Jefferson St. - Kittanning, PA 16201</w:t>
      </w:r>
    </w:p>
    <w:p w:rsidR="00144E5B" w:rsidRPr="00D46D30" w:rsidRDefault="00144E5B" w:rsidP="00144E5B">
      <w:pPr>
        <w:pStyle w:val="NoSpacing"/>
        <w:jc w:val="center"/>
        <w:rPr>
          <w:rFonts w:asciiTheme="majorHAnsi" w:hAnsiTheme="majorHAnsi"/>
          <w:sz w:val="20"/>
        </w:rPr>
      </w:pPr>
      <w:r w:rsidRPr="00D46D30">
        <w:rPr>
          <w:rFonts w:asciiTheme="majorHAnsi" w:hAnsiTheme="majorHAnsi"/>
          <w:sz w:val="20"/>
        </w:rPr>
        <w:t>724-548-5897</w:t>
      </w:r>
    </w:p>
    <w:p w:rsidR="00144E5B" w:rsidRPr="00D46D30" w:rsidRDefault="008815B1" w:rsidP="00144E5B">
      <w:pPr>
        <w:pStyle w:val="NoSpacing"/>
        <w:jc w:val="center"/>
        <w:rPr>
          <w:rFonts w:asciiTheme="majorHAnsi" w:hAnsiTheme="majorHAnsi"/>
          <w:sz w:val="20"/>
        </w:rPr>
      </w:pPr>
      <w:hyperlink r:id="rId8" w:history="1">
        <w:r w:rsidR="00626587" w:rsidRPr="00D46D30">
          <w:rPr>
            <w:rStyle w:val="Hyperlink"/>
            <w:rFonts w:asciiTheme="majorHAnsi" w:hAnsiTheme="majorHAnsi"/>
            <w:sz w:val="20"/>
          </w:rPr>
          <w:t>tracy@servingtheheart.org</w:t>
        </w:r>
      </w:hyperlink>
      <w:r w:rsidR="00626587" w:rsidRPr="00D46D30">
        <w:rPr>
          <w:rFonts w:asciiTheme="majorHAnsi" w:hAnsiTheme="majorHAnsi"/>
          <w:sz w:val="20"/>
        </w:rPr>
        <w:t xml:space="preserve"> - </w:t>
      </w:r>
      <w:hyperlink r:id="rId9" w:history="1">
        <w:r w:rsidR="00626587" w:rsidRPr="00D46D30">
          <w:rPr>
            <w:rStyle w:val="Hyperlink"/>
            <w:rFonts w:asciiTheme="majorHAnsi" w:hAnsiTheme="majorHAnsi"/>
            <w:sz w:val="20"/>
          </w:rPr>
          <w:t>jodi@servingtheheart.org</w:t>
        </w:r>
      </w:hyperlink>
      <w:r w:rsidR="00626587" w:rsidRPr="00D46D30">
        <w:rPr>
          <w:rFonts w:asciiTheme="majorHAnsi" w:hAnsiTheme="majorHAnsi"/>
          <w:sz w:val="20"/>
        </w:rPr>
        <w:t xml:space="preserve"> </w:t>
      </w:r>
    </w:p>
    <w:p w:rsidR="000C640F" w:rsidRPr="00D46D30" w:rsidRDefault="00144E5B" w:rsidP="00144E5B">
      <w:pPr>
        <w:pStyle w:val="NoSpacing"/>
        <w:jc w:val="center"/>
        <w:rPr>
          <w:rFonts w:asciiTheme="majorHAnsi" w:hAnsiTheme="majorHAnsi"/>
          <w:sz w:val="24"/>
        </w:rPr>
      </w:pPr>
      <w:r w:rsidRPr="00D46D30">
        <w:rPr>
          <w:rFonts w:asciiTheme="majorHAnsi" w:hAnsiTheme="majorHAnsi"/>
          <w:sz w:val="20"/>
        </w:rPr>
        <w:t>www.servingtheheart.org</w:t>
      </w:r>
    </w:p>
    <w:sectPr w:rsidR="000C640F" w:rsidRPr="00D46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76931"/>
    <w:multiLevelType w:val="hybridMultilevel"/>
    <w:tmpl w:val="A4083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0F"/>
    <w:rsid w:val="000C640F"/>
    <w:rsid w:val="000F5C8A"/>
    <w:rsid w:val="00144E5B"/>
    <w:rsid w:val="00323CAF"/>
    <w:rsid w:val="0032718E"/>
    <w:rsid w:val="00490F69"/>
    <w:rsid w:val="00555511"/>
    <w:rsid w:val="00626587"/>
    <w:rsid w:val="008815B1"/>
    <w:rsid w:val="00C06B48"/>
    <w:rsid w:val="00C956F3"/>
    <w:rsid w:val="00D4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40F"/>
    <w:pPr>
      <w:ind w:left="720"/>
      <w:contextualSpacing/>
    </w:pPr>
  </w:style>
  <w:style w:type="paragraph" w:styleId="NoSpacing">
    <w:name w:val="No Spacing"/>
    <w:uiPriority w:val="1"/>
    <w:qFormat/>
    <w:rsid w:val="00144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65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40F"/>
    <w:pPr>
      <w:ind w:left="720"/>
      <w:contextualSpacing/>
    </w:pPr>
  </w:style>
  <w:style w:type="paragraph" w:styleId="NoSpacing">
    <w:name w:val="No Spacing"/>
    <w:uiPriority w:val="1"/>
    <w:qFormat/>
    <w:rsid w:val="00144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65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cy@servingtheheart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odi@servingthehear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Jodi Beers</cp:lastModifiedBy>
  <cp:revision>3</cp:revision>
  <cp:lastPrinted>2019-01-23T20:31:00Z</cp:lastPrinted>
  <dcterms:created xsi:type="dcterms:W3CDTF">2019-01-07T20:15:00Z</dcterms:created>
  <dcterms:modified xsi:type="dcterms:W3CDTF">2019-01-23T20:32:00Z</dcterms:modified>
</cp:coreProperties>
</file>